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612937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sintan</w:t>
      </w:r>
      <w:proofErr w:type="spellEnd"/>
      <w:r w:rsidR="00612937">
        <w:rPr>
          <w:b/>
          <w:sz w:val="32"/>
        </w:rPr>
        <w:t xml:space="preserve"> </w:t>
      </w:r>
      <w:r w:rsidR="00612937">
        <w:rPr>
          <w:b/>
          <w:sz w:val="32"/>
          <w:lang w:val="en-US"/>
        </w:rPr>
        <w:t>NEU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40"/>
        <w:gridCol w:w="1215"/>
        <w:gridCol w:w="1148"/>
        <w:gridCol w:w="1020"/>
        <w:gridCol w:w="4379"/>
        <w:gridCol w:w="3982"/>
      </w:tblGrid>
      <w:tr w:rsidR="00CA3FE2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12937" w:rsidRPr="00631D4A" w:rsidTr="00631D4A">
        <w:tc>
          <w:tcPr>
            <w:tcW w:w="3165" w:type="dxa"/>
          </w:tcPr>
          <w:p w:rsidR="00612937" w:rsidRDefault="00612937" w:rsidP="00612937">
            <w:r>
              <w:t>Смесь неорганических солей.</w:t>
            </w:r>
          </w:p>
          <w:p w:rsidR="00262683" w:rsidRPr="00631D4A" w:rsidRDefault="00262683" w:rsidP="00D95BCD"/>
        </w:tc>
        <w:tc>
          <w:tcPr>
            <w:tcW w:w="1217" w:type="dxa"/>
          </w:tcPr>
          <w:p w:rsidR="00631D4A" w:rsidRPr="002C1199" w:rsidRDefault="00612937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994E90" w:rsidRPr="00742980" w:rsidRDefault="00054291" w:rsidP="00994E90">
            <w:pPr>
              <w:rPr>
                <w:lang w:val="en-US"/>
              </w:rPr>
            </w:pPr>
            <w:r>
              <w:t>Прим.</w:t>
            </w:r>
            <w:r w:rsidR="00CA3FE2">
              <w:rPr>
                <w:lang w:val="en-US"/>
              </w:rPr>
              <w:t>7</w:t>
            </w:r>
            <w:r>
              <w:t>,</w:t>
            </w:r>
            <w:r w:rsidR="00612937">
              <w:t>5</w:t>
            </w:r>
          </w:p>
          <w:p w:rsidR="00D95BCD" w:rsidRPr="00994E90" w:rsidRDefault="00D95BCD" w:rsidP="00D95BCD"/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612937" w:rsidRDefault="00612937" w:rsidP="00612937">
            <w:r>
              <w:t>1-3% от веса голья.</w:t>
            </w:r>
          </w:p>
          <w:p w:rsidR="00612937" w:rsidRDefault="00612937" w:rsidP="00612937">
            <w:r>
              <w:t>3-4г/л для нейтрализации после дубления для «дабл-фейс»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953FF3" w:rsidRDefault="00612937" w:rsidP="00D95BCD">
            <w:r>
              <w:t xml:space="preserve">Способствует постепенному увеличению щелочности. Позволяет избежать резких скачков </w:t>
            </w:r>
            <w:r>
              <w:rPr>
                <w:lang w:val="en-US"/>
              </w:rPr>
              <w:t>pH</w:t>
            </w:r>
            <w:r w:rsidRPr="00320B3A">
              <w:t xml:space="preserve"> </w:t>
            </w:r>
            <w:r>
              <w:t>и выпадения в осадок несвязанного хрома.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5356C"/>
    <w:rsid w:val="001D4D48"/>
    <w:rsid w:val="00262683"/>
    <w:rsid w:val="002B6421"/>
    <w:rsid w:val="002C1199"/>
    <w:rsid w:val="00400028"/>
    <w:rsid w:val="004237CE"/>
    <w:rsid w:val="00612937"/>
    <w:rsid w:val="00631D4A"/>
    <w:rsid w:val="00742980"/>
    <w:rsid w:val="007667A0"/>
    <w:rsid w:val="00903D6E"/>
    <w:rsid w:val="0091703B"/>
    <w:rsid w:val="009303C0"/>
    <w:rsid w:val="00953FF3"/>
    <w:rsid w:val="0098716C"/>
    <w:rsid w:val="00994E90"/>
    <w:rsid w:val="00B36C24"/>
    <w:rsid w:val="00B74580"/>
    <w:rsid w:val="00B96F32"/>
    <w:rsid w:val="00BE3B39"/>
    <w:rsid w:val="00CA3FE2"/>
    <w:rsid w:val="00D40141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2019-05-04T11:35:00Z</dcterms:created>
  <dcterms:modified xsi:type="dcterms:W3CDTF">2019-05-04T11:35:00Z</dcterms:modified>
</cp:coreProperties>
</file>