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927E5E" w:rsidRDefault="00631D4A">
      <w:pPr>
        <w:rPr>
          <w:b/>
          <w:sz w:val="32"/>
          <w:lang w:val="en-US"/>
        </w:rPr>
      </w:pPr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927E5E">
        <w:rPr>
          <w:b/>
          <w:sz w:val="32"/>
          <w:lang w:val="en-US"/>
        </w:rPr>
        <w:t>fix D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40"/>
        <w:gridCol w:w="1217"/>
        <w:gridCol w:w="1148"/>
        <w:gridCol w:w="1020"/>
        <w:gridCol w:w="4380"/>
        <w:gridCol w:w="3979"/>
      </w:tblGrid>
      <w:tr w:rsidR="00927E5E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152483" w:rsidRPr="00631D4A" w:rsidTr="00927E5E">
        <w:trPr>
          <w:trHeight w:val="280"/>
        </w:trPr>
        <w:tc>
          <w:tcPr>
            <w:tcW w:w="3165" w:type="dxa"/>
          </w:tcPr>
          <w:p w:rsidR="00927E5E" w:rsidRPr="00840C19" w:rsidRDefault="00927E5E" w:rsidP="00927E5E">
            <w:r w:rsidRPr="00840C19">
              <w:t>Катион</w:t>
            </w:r>
            <w:r w:rsidR="00DA13B1">
              <w:t>н</w:t>
            </w:r>
            <w:r w:rsidRPr="00840C19">
              <w:t>ая смола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631D4A" w:rsidRPr="00927E5E" w:rsidRDefault="00927E5E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152483" w:rsidRDefault="00054291" w:rsidP="00D95BCD">
            <w:pPr>
              <w:rPr>
                <w:lang w:val="en-US"/>
              </w:rPr>
            </w:pPr>
            <w:r>
              <w:t>Прим.</w:t>
            </w:r>
            <w:r w:rsidR="00927E5E">
              <w:t>3</w:t>
            </w:r>
            <w:r w:rsidR="00F758FC">
              <w:t>,</w:t>
            </w:r>
            <w:r w:rsidR="00927E5E">
              <w:t>5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927E5E" w:rsidP="00631D4A">
            <w:pPr>
              <w:jc w:val="center"/>
              <w:rPr>
                <w:sz w:val="32"/>
              </w:rPr>
            </w:pPr>
            <w:r w:rsidRPr="00927E5E">
              <w:t>К</w:t>
            </w:r>
          </w:p>
        </w:tc>
        <w:tc>
          <w:tcPr>
            <w:tcW w:w="4458" w:type="dxa"/>
          </w:tcPr>
          <w:p w:rsidR="00262683" w:rsidRPr="00631D4A" w:rsidRDefault="00927E5E" w:rsidP="00155BF3">
            <w:r>
              <w:t>0,5-2% в додубливании от веса строганого полуфабриката. Предварительно разбавлять!</w:t>
            </w:r>
          </w:p>
        </w:tc>
        <w:tc>
          <w:tcPr>
            <w:tcW w:w="4058" w:type="dxa"/>
          </w:tcPr>
          <w:p w:rsidR="00262683" w:rsidRPr="00834E8A" w:rsidRDefault="00927E5E" w:rsidP="00D95BCD">
            <w:r>
              <w:t xml:space="preserve">Катионная природа продукта позволяет превосходно фиксировать анионные красители. 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DA13B1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  <w:bookmarkStart w:id="0" w:name="_GoBack"/>
      <w:bookmarkEnd w:id="0"/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904FD"/>
    <w:rsid w:val="00400028"/>
    <w:rsid w:val="00422853"/>
    <w:rsid w:val="004237CE"/>
    <w:rsid w:val="0048747E"/>
    <w:rsid w:val="004B5ECC"/>
    <w:rsid w:val="005B4791"/>
    <w:rsid w:val="00612937"/>
    <w:rsid w:val="00631D4A"/>
    <w:rsid w:val="00742980"/>
    <w:rsid w:val="007667A0"/>
    <w:rsid w:val="008125B0"/>
    <w:rsid w:val="00834330"/>
    <w:rsid w:val="00834E8A"/>
    <w:rsid w:val="00877112"/>
    <w:rsid w:val="00903D6E"/>
    <w:rsid w:val="0091703B"/>
    <w:rsid w:val="00927E5E"/>
    <w:rsid w:val="009303C0"/>
    <w:rsid w:val="00953FF3"/>
    <w:rsid w:val="0098716C"/>
    <w:rsid w:val="00994E90"/>
    <w:rsid w:val="009C1620"/>
    <w:rsid w:val="00AC0A32"/>
    <w:rsid w:val="00B36C24"/>
    <w:rsid w:val="00B74580"/>
    <w:rsid w:val="00B84D58"/>
    <w:rsid w:val="00B96F32"/>
    <w:rsid w:val="00BE3B39"/>
    <w:rsid w:val="00C41C30"/>
    <w:rsid w:val="00C77C77"/>
    <w:rsid w:val="00CA3FE2"/>
    <w:rsid w:val="00CA5C3C"/>
    <w:rsid w:val="00D40141"/>
    <w:rsid w:val="00D95BCD"/>
    <w:rsid w:val="00DA13B1"/>
    <w:rsid w:val="00E0548A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F8BB8BC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2019-05-04T12:15:00Z</dcterms:created>
  <dcterms:modified xsi:type="dcterms:W3CDTF">2019-05-29T11:49:00Z</dcterms:modified>
</cp:coreProperties>
</file>